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8" w:rsidRDefault="009D3E07">
      <w:pPr>
        <w:pStyle w:val="a3"/>
        <w:spacing w:before="31" w:line="276" w:lineRule="auto"/>
        <w:ind w:left="3163" w:right="813" w:hanging="2144"/>
      </w:pPr>
      <w:r>
        <w:t xml:space="preserve">Итоги онлайн-опроса граждан по оценке работы по противодействию коррупции, проводимой </w:t>
      </w:r>
      <w:proofErr w:type="spellStart"/>
      <w:r>
        <w:t>Чеченстатом</w:t>
      </w:r>
      <w:proofErr w:type="spellEnd"/>
      <w:r>
        <w:t xml:space="preserve"> в 20</w:t>
      </w:r>
      <w:r w:rsidR="00CE52A8">
        <w:t>2</w:t>
      </w:r>
      <w:r w:rsidR="003A373F">
        <w:t>1</w:t>
      </w:r>
      <w:r>
        <w:t xml:space="preserve"> году</w:t>
      </w:r>
    </w:p>
    <w:p w:rsidR="006434E8" w:rsidRDefault="006434E8">
      <w:pPr>
        <w:rPr>
          <w:b/>
        </w:rPr>
      </w:pPr>
    </w:p>
    <w:p w:rsidR="006434E8" w:rsidRDefault="006434E8">
      <w:pPr>
        <w:spacing w:before="10"/>
        <w:rPr>
          <w:b/>
          <w:sz w:val="19"/>
        </w:rPr>
      </w:pPr>
    </w:p>
    <w:p w:rsidR="006434E8" w:rsidRDefault="009D3E07">
      <w:pPr>
        <w:spacing w:line="278" w:lineRule="auto"/>
        <w:ind w:left="302"/>
      </w:pPr>
      <w:r>
        <w:t xml:space="preserve">Опрос проводился на сайте Чеченстата с </w:t>
      </w:r>
      <w:r w:rsidR="00CE52A8">
        <w:t>15.01.202</w:t>
      </w:r>
      <w:r w:rsidR="003A373F">
        <w:t>2</w:t>
      </w:r>
      <w:r>
        <w:t>г. по 15.02.20</w:t>
      </w:r>
      <w:r w:rsidR="003A373F">
        <w:t>22</w:t>
      </w:r>
      <w:r w:rsidR="00CE52A8">
        <w:t xml:space="preserve">г, всего проголосовало </w:t>
      </w:r>
      <w:r w:rsidR="00F63716">
        <w:t>1</w:t>
      </w:r>
      <w:r w:rsidR="003A373F">
        <w:t>8</w:t>
      </w:r>
      <w:r>
        <w:t xml:space="preserve"> человек.</w:t>
      </w:r>
    </w:p>
    <w:p w:rsidR="006434E8" w:rsidRDefault="006434E8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615"/>
        <w:gridCol w:w="2698"/>
        <w:gridCol w:w="1849"/>
      </w:tblGrid>
      <w:tr w:rsidR="006434E8">
        <w:trPr>
          <w:trHeight w:val="243"/>
        </w:trPr>
        <w:tc>
          <w:tcPr>
            <w:tcW w:w="2615" w:type="dxa"/>
          </w:tcPr>
          <w:p w:rsidR="006434E8" w:rsidRDefault="009D3E07">
            <w:pPr>
              <w:pStyle w:val="TableParagraph"/>
            </w:pPr>
            <w:r>
              <w:t>Высокий уровень</w:t>
            </w:r>
          </w:p>
        </w:tc>
        <w:tc>
          <w:tcPr>
            <w:tcW w:w="2698" w:type="dxa"/>
          </w:tcPr>
          <w:p w:rsidR="006434E8" w:rsidRDefault="003A373F">
            <w:pPr>
              <w:pStyle w:val="TableParagraph"/>
              <w:ind w:left="775"/>
            </w:pPr>
            <w:r>
              <w:t>17</w:t>
            </w:r>
            <w:r w:rsidR="009D3E07">
              <w:t xml:space="preserve"> чел.</w:t>
            </w:r>
          </w:p>
        </w:tc>
        <w:tc>
          <w:tcPr>
            <w:tcW w:w="1849" w:type="dxa"/>
          </w:tcPr>
          <w:p w:rsidR="006434E8" w:rsidRDefault="003A373F" w:rsidP="003A373F">
            <w:pPr>
              <w:pStyle w:val="TableParagraph"/>
              <w:ind w:left="1267"/>
            </w:pPr>
            <w:r>
              <w:t>95</w:t>
            </w:r>
            <w:r w:rsidR="009D3E07">
              <w:t>%</w:t>
            </w:r>
          </w:p>
        </w:tc>
      </w:tr>
      <w:tr w:rsidR="006434E8">
        <w:trPr>
          <w:trHeight w:val="267"/>
        </w:trPr>
        <w:tc>
          <w:tcPr>
            <w:tcW w:w="2615" w:type="dxa"/>
          </w:tcPr>
          <w:p w:rsidR="006434E8" w:rsidRDefault="009D3E07">
            <w:pPr>
              <w:pStyle w:val="TableParagraph"/>
              <w:spacing w:line="247" w:lineRule="exact"/>
            </w:pPr>
            <w:r>
              <w:t>Средний уровень</w:t>
            </w:r>
          </w:p>
        </w:tc>
        <w:tc>
          <w:tcPr>
            <w:tcW w:w="2698" w:type="dxa"/>
          </w:tcPr>
          <w:p w:rsidR="006434E8" w:rsidRDefault="003A373F">
            <w:pPr>
              <w:pStyle w:val="TableParagraph"/>
              <w:spacing w:line="247" w:lineRule="exact"/>
              <w:ind w:left="775"/>
            </w:pPr>
            <w:r>
              <w:t>1</w:t>
            </w:r>
            <w:r w:rsidR="00F63716">
              <w:t xml:space="preserve"> чел.</w:t>
            </w:r>
          </w:p>
        </w:tc>
        <w:tc>
          <w:tcPr>
            <w:tcW w:w="1849" w:type="dxa"/>
          </w:tcPr>
          <w:p w:rsidR="006434E8" w:rsidRDefault="003A373F">
            <w:pPr>
              <w:pStyle w:val="TableParagraph"/>
              <w:spacing w:line="247" w:lineRule="exact"/>
              <w:ind w:left="1267"/>
            </w:pPr>
            <w:r>
              <w:t>5</w:t>
            </w:r>
            <w:r w:rsidR="00F63716">
              <w:t>%</w:t>
            </w:r>
          </w:p>
        </w:tc>
      </w:tr>
      <w:tr w:rsidR="006434E8">
        <w:trPr>
          <w:trHeight w:val="244"/>
        </w:trPr>
        <w:tc>
          <w:tcPr>
            <w:tcW w:w="2615" w:type="dxa"/>
          </w:tcPr>
          <w:p w:rsidR="006434E8" w:rsidRDefault="009D3E07">
            <w:pPr>
              <w:pStyle w:val="TableParagraph"/>
              <w:spacing w:line="225" w:lineRule="exact"/>
            </w:pPr>
            <w:r>
              <w:t>Низкий уровень</w:t>
            </w:r>
          </w:p>
        </w:tc>
        <w:tc>
          <w:tcPr>
            <w:tcW w:w="2698" w:type="dxa"/>
          </w:tcPr>
          <w:p w:rsidR="006434E8" w:rsidRDefault="00CE52A8">
            <w:pPr>
              <w:pStyle w:val="TableParagraph"/>
              <w:spacing w:line="225" w:lineRule="exact"/>
              <w:ind w:left="775"/>
            </w:pPr>
            <w:r>
              <w:t>-</w:t>
            </w:r>
          </w:p>
        </w:tc>
        <w:tc>
          <w:tcPr>
            <w:tcW w:w="1849" w:type="dxa"/>
          </w:tcPr>
          <w:p w:rsidR="006434E8" w:rsidRDefault="00CE52A8">
            <w:pPr>
              <w:pStyle w:val="TableParagraph"/>
              <w:spacing w:line="225" w:lineRule="exact"/>
              <w:ind w:left="1267"/>
            </w:pPr>
            <w:r>
              <w:t>-</w:t>
            </w:r>
          </w:p>
        </w:tc>
        <w:bookmarkStart w:id="0" w:name="_GoBack"/>
        <w:bookmarkEnd w:id="0"/>
      </w:tr>
    </w:tbl>
    <w:p w:rsidR="009D3E07" w:rsidRDefault="009D3E07"/>
    <w:sectPr w:rsidR="009D3E07" w:rsidSect="001A510C">
      <w:type w:val="continuous"/>
      <w:pgSz w:w="11910" w:h="16840"/>
      <w:pgMar w:top="1080" w:right="740" w:bottom="280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34E8"/>
    <w:rsid w:val="001A510C"/>
    <w:rsid w:val="003A373F"/>
    <w:rsid w:val="004A6244"/>
    <w:rsid w:val="006434E8"/>
    <w:rsid w:val="009D3E07"/>
    <w:rsid w:val="00CE52A8"/>
    <w:rsid w:val="00F6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10C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510C"/>
    <w:rPr>
      <w:b/>
      <w:bCs/>
    </w:rPr>
  </w:style>
  <w:style w:type="paragraph" w:styleId="a4">
    <w:name w:val="List Paragraph"/>
    <w:basedOn w:val="a"/>
    <w:uiPriority w:val="1"/>
    <w:qFormat/>
    <w:rsid w:val="001A510C"/>
  </w:style>
  <w:style w:type="paragraph" w:customStyle="1" w:styleId="TableParagraph">
    <w:name w:val="Table Paragraph"/>
    <w:basedOn w:val="a"/>
    <w:uiPriority w:val="1"/>
    <w:qFormat/>
    <w:rsid w:val="001A510C"/>
    <w:pPr>
      <w:spacing w:line="224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Win10</cp:lastModifiedBy>
  <cp:revision>2</cp:revision>
  <dcterms:created xsi:type="dcterms:W3CDTF">2022-02-17T20:55:00Z</dcterms:created>
  <dcterms:modified xsi:type="dcterms:W3CDTF">2022-02-17T20:55:00Z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